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706398">
        <w:rPr>
          <w:b/>
          <w:sz w:val="28"/>
          <w:szCs w:val="28"/>
          <w:lang w:val="uk-UA"/>
        </w:rPr>
        <w:t>1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r w:rsidR="00706398" w:rsidRPr="00706398">
        <w:rPr>
          <w:b/>
          <w:sz w:val="28"/>
          <w:szCs w:val="28"/>
        </w:rPr>
        <w:t xml:space="preserve"> комісі</w:t>
      </w:r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з питань сім’ї та молоді, гуманітарних питань та соціального захисту населення</w:t>
      </w:r>
    </w:p>
    <w:p w:rsidR="00EE3CD7" w:rsidRPr="00706398" w:rsidRDefault="00EE3CD7" w:rsidP="00EE3CD7">
      <w:pPr>
        <w:jc w:val="center"/>
        <w:rPr>
          <w:b/>
          <w:bCs/>
          <w:iCs/>
          <w:sz w:val="28"/>
          <w:szCs w:val="28"/>
        </w:rPr>
      </w:pP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706398">
        <w:rPr>
          <w:sz w:val="28"/>
          <w:szCs w:val="28"/>
          <w:lang w:val="uk-UA"/>
        </w:rPr>
        <w:t>23</w:t>
      </w:r>
      <w:r w:rsidR="00FD39A6">
        <w:rPr>
          <w:sz w:val="28"/>
          <w:szCs w:val="28"/>
          <w:lang w:val="uk-UA"/>
        </w:rPr>
        <w:t>.</w:t>
      </w:r>
      <w:r w:rsidR="007E16F8">
        <w:rPr>
          <w:sz w:val="28"/>
          <w:szCs w:val="28"/>
          <w:lang w:val="uk-UA"/>
        </w:rPr>
        <w:t>1</w:t>
      </w:r>
      <w:r w:rsidR="00706398">
        <w:rPr>
          <w:sz w:val="28"/>
          <w:szCs w:val="28"/>
          <w:lang w:val="uk-UA"/>
        </w:rPr>
        <w:t>2.2020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94812"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706398" w:rsidRPr="00706398" w:rsidRDefault="00C54DC8" w:rsidP="00706398">
      <w:pPr>
        <w:pStyle w:val="2"/>
        <w:spacing w:line="276" w:lineRule="auto"/>
        <w:ind w:right="-286"/>
        <w:rPr>
          <w:b/>
          <w:szCs w:val="28"/>
        </w:rPr>
      </w:pPr>
      <w:r>
        <w:rPr>
          <w:szCs w:val="28"/>
        </w:rPr>
        <w:t>В роботі комісії приймали</w:t>
      </w:r>
      <w:r w:rsidR="00C667D4" w:rsidRPr="00C667D4">
        <w:rPr>
          <w:szCs w:val="28"/>
        </w:rPr>
        <w:t xml:space="preserve"> участь</w:t>
      </w:r>
      <w:r w:rsidRPr="00706398">
        <w:rPr>
          <w:szCs w:val="28"/>
        </w:rPr>
        <w:t>:</w:t>
      </w:r>
      <w:r w:rsidR="00706398">
        <w:rPr>
          <w:szCs w:val="28"/>
        </w:rPr>
        <w:t xml:space="preserve"> </w:t>
      </w:r>
      <w:r w:rsidR="00706398" w:rsidRPr="00706398">
        <w:rPr>
          <w:szCs w:val="28"/>
        </w:rPr>
        <w:t xml:space="preserve">керуючий справами (секретар) виконавчого комітету </w:t>
      </w:r>
      <w:r w:rsidR="00706398" w:rsidRPr="00706398">
        <w:rPr>
          <w:b/>
          <w:szCs w:val="28"/>
        </w:rPr>
        <w:t>Глюзо Ірина Михайлівна;</w:t>
      </w:r>
      <w:r w:rsidR="00A50A32">
        <w:rPr>
          <w:b/>
          <w:szCs w:val="28"/>
        </w:rPr>
        <w:t xml:space="preserve"> </w:t>
      </w:r>
      <w:r w:rsidR="00706398" w:rsidRPr="00706398">
        <w:rPr>
          <w:szCs w:val="28"/>
        </w:rPr>
        <w:t xml:space="preserve">начальник </w:t>
      </w:r>
      <w:r w:rsidR="00706398" w:rsidRPr="00706398">
        <w:rPr>
          <w:b/>
          <w:szCs w:val="28"/>
        </w:rPr>
        <w:t xml:space="preserve"> </w:t>
      </w:r>
      <w:r w:rsidR="00706398" w:rsidRPr="00706398">
        <w:rPr>
          <w:szCs w:val="28"/>
        </w:rPr>
        <w:t>Служби у справах  дітей  Срібнянської селищної ради</w:t>
      </w:r>
      <w:r w:rsidR="00706398" w:rsidRPr="00706398">
        <w:rPr>
          <w:b/>
          <w:szCs w:val="28"/>
        </w:rPr>
        <w:t xml:space="preserve"> Соловей Світлана Іванівна;</w:t>
      </w:r>
      <w:r w:rsidR="00706398">
        <w:rPr>
          <w:b/>
          <w:szCs w:val="28"/>
        </w:rPr>
        <w:t xml:space="preserve"> </w:t>
      </w:r>
      <w:r w:rsidR="00706398" w:rsidRPr="00706398">
        <w:rPr>
          <w:szCs w:val="28"/>
        </w:rPr>
        <w:t xml:space="preserve">начальник відділу культури та туризму Срібнянської селищної ради </w:t>
      </w:r>
      <w:r w:rsidR="00706398" w:rsidRPr="00706398">
        <w:rPr>
          <w:b/>
          <w:szCs w:val="28"/>
        </w:rPr>
        <w:t>Жижка Ірина Миколаївна;</w:t>
      </w:r>
      <w:r w:rsidR="00706398">
        <w:rPr>
          <w:b/>
          <w:szCs w:val="28"/>
        </w:rPr>
        <w:t xml:space="preserve"> </w:t>
      </w:r>
      <w:r w:rsidR="00627828">
        <w:rPr>
          <w:szCs w:val="28"/>
        </w:rPr>
        <w:t>головний лікар</w:t>
      </w:r>
      <w:r w:rsidR="00706398" w:rsidRPr="00706398">
        <w:rPr>
          <w:szCs w:val="28"/>
        </w:rPr>
        <w:t xml:space="preserve"> Комунального некомерційного підприємства «Срібнянський центр первинної медико-санітарної допомоги» Срібнянської селищної ради </w:t>
      </w:r>
      <w:r w:rsidR="00706398" w:rsidRPr="00706398">
        <w:rPr>
          <w:b/>
          <w:szCs w:val="28"/>
        </w:rPr>
        <w:t>Маріненко Ірина Миколаївна.</w:t>
      </w:r>
    </w:p>
    <w:p w:rsidR="00C54DC8" w:rsidRPr="007F1563" w:rsidRDefault="00C54DC8" w:rsidP="00A50A32">
      <w:pPr>
        <w:pStyle w:val="a3"/>
        <w:rPr>
          <w:b/>
          <w:sz w:val="28"/>
          <w:szCs w:val="28"/>
        </w:rPr>
      </w:pPr>
    </w:p>
    <w:p w:rsidR="007F1563" w:rsidRPr="00E90C86" w:rsidRDefault="00706398" w:rsidP="00706398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r w:rsidRPr="00706398">
        <w:rPr>
          <w:b/>
          <w:i/>
          <w:sz w:val="28"/>
          <w:szCs w:val="28"/>
        </w:rPr>
        <w:t>В</w:t>
      </w:r>
      <w:r w:rsidRPr="00706398">
        <w:rPr>
          <w:b/>
          <w:i/>
          <w:sz w:val="28"/>
          <w:szCs w:val="28"/>
          <w:lang w:val="uk-UA"/>
        </w:rPr>
        <w:t>ела</w:t>
      </w:r>
      <w:r w:rsidR="007F1563" w:rsidRPr="00706398">
        <w:rPr>
          <w:b/>
          <w:i/>
          <w:sz w:val="28"/>
          <w:szCs w:val="28"/>
        </w:rPr>
        <w:t xml:space="preserve"> засідання</w:t>
      </w:r>
      <w:r w:rsidRPr="00706398">
        <w:rPr>
          <w:b/>
          <w:i/>
          <w:sz w:val="28"/>
          <w:szCs w:val="28"/>
          <w:lang w:val="uk-UA"/>
        </w:rPr>
        <w:t>:</w:t>
      </w:r>
      <w:r w:rsidR="007F1563" w:rsidRPr="001569AE"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Криклива Ірина Василівна</w:t>
      </w:r>
      <w:r w:rsidR="007F1563" w:rsidRPr="001569AE">
        <w:rPr>
          <w:sz w:val="28"/>
          <w:szCs w:val="28"/>
        </w:rPr>
        <w:t xml:space="preserve"> – голова комісії</w:t>
      </w:r>
      <w:r w:rsidR="007F1563">
        <w:rPr>
          <w:sz w:val="28"/>
          <w:szCs w:val="28"/>
          <w:lang w:val="uk-UA"/>
        </w:rPr>
        <w:t>.</w:t>
      </w:r>
    </w:p>
    <w:p w:rsidR="00C667D4" w:rsidRPr="00C667D4" w:rsidRDefault="00C667D4" w:rsidP="00A50A32">
      <w:pPr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 xml:space="preserve">Слухали: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>Про порядок денний роботи</w:t>
      </w:r>
      <w:r w:rsidR="00173152">
        <w:rPr>
          <w:sz w:val="28"/>
          <w:szCs w:val="28"/>
        </w:rPr>
        <w:t xml:space="preserve"> засідання постійної комісії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r w:rsidRPr="00C667D4">
        <w:rPr>
          <w:sz w:val="28"/>
          <w:szCs w:val="28"/>
        </w:rPr>
        <w:t>лищної  ради.</w:t>
      </w:r>
    </w:p>
    <w:p w:rsidR="00C667D4" w:rsidRDefault="00D91B5C" w:rsidP="00706398">
      <w:pPr>
        <w:ind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</w:t>
      </w:r>
      <w:r w:rsidR="00706398">
        <w:rPr>
          <w:b/>
          <w:i/>
          <w:sz w:val="28"/>
          <w:szCs w:val="28"/>
          <w:lang w:val="uk-UA"/>
        </w:rPr>
        <w:tab/>
      </w:r>
      <w:r w:rsidR="00173152">
        <w:rPr>
          <w:b/>
          <w:i/>
          <w:sz w:val="28"/>
          <w:szCs w:val="28"/>
          <w:lang w:val="uk-UA"/>
        </w:rPr>
        <w:t>Доповідач</w:t>
      </w:r>
      <w:r w:rsidR="00C667D4" w:rsidRPr="00706398">
        <w:rPr>
          <w:b/>
          <w:i/>
          <w:sz w:val="28"/>
          <w:szCs w:val="28"/>
          <w:lang w:val="uk-UA"/>
        </w:rPr>
        <w:t>:</w:t>
      </w:r>
      <w:r w:rsidR="00C667D4" w:rsidRPr="00706398">
        <w:rPr>
          <w:b/>
          <w:i/>
          <w:sz w:val="28"/>
          <w:szCs w:val="28"/>
          <w:lang w:val="uk-UA"/>
        </w:rPr>
        <w:tab/>
      </w:r>
      <w:r w:rsidR="00706398">
        <w:rPr>
          <w:sz w:val="28"/>
          <w:szCs w:val="28"/>
          <w:lang w:val="uk-UA"/>
        </w:rPr>
        <w:t>Криклива І.В.</w:t>
      </w:r>
      <w:r w:rsidR="00173152">
        <w:rPr>
          <w:sz w:val="28"/>
          <w:szCs w:val="28"/>
          <w:lang w:val="uk-UA"/>
        </w:rPr>
        <w:t xml:space="preserve"> - голова постійної комісії </w:t>
      </w:r>
      <w:r w:rsidR="00706398">
        <w:rPr>
          <w:sz w:val="28"/>
          <w:szCs w:val="28"/>
          <w:lang w:val="uk-UA"/>
        </w:rPr>
        <w:t>– ознайомила</w:t>
      </w:r>
      <w:r w:rsidR="00C667D4" w:rsidRPr="00706398">
        <w:rPr>
          <w:sz w:val="28"/>
          <w:szCs w:val="28"/>
          <w:lang w:val="uk-UA"/>
        </w:rPr>
        <w:t xml:space="preserve"> </w:t>
      </w:r>
      <w:r w:rsidR="00173152" w:rsidRPr="00706398">
        <w:rPr>
          <w:sz w:val="28"/>
          <w:szCs w:val="28"/>
          <w:lang w:val="uk-UA"/>
        </w:rPr>
        <w:t xml:space="preserve">присутніх з порядком </w:t>
      </w:r>
      <w:r w:rsidR="00173152" w:rsidRPr="00706398">
        <w:rPr>
          <w:sz w:val="28"/>
          <w:szCs w:val="28"/>
          <w:lang w:val="uk-UA"/>
        </w:rPr>
        <w:tab/>
        <w:t xml:space="preserve">денним </w:t>
      </w:r>
      <w:r w:rsidR="00C667D4" w:rsidRPr="00706398">
        <w:rPr>
          <w:sz w:val="28"/>
          <w:szCs w:val="28"/>
          <w:lang w:val="uk-UA"/>
        </w:rPr>
        <w:t>роботи та питаннями, що вин</w:t>
      </w:r>
      <w:r w:rsidR="00706398">
        <w:rPr>
          <w:sz w:val="28"/>
          <w:szCs w:val="28"/>
          <w:lang w:val="uk-UA"/>
        </w:rPr>
        <w:t xml:space="preserve">осяться на розгляд засідання </w:t>
      </w:r>
      <w:r w:rsidR="007F1563" w:rsidRPr="00706398">
        <w:rPr>
          <w:sz w:val="28"/>
          <w:szCs w:val="28"/>
          <w:lang w:val="uk-UA"/>
        </w:rPr>
        <w:t>постійної комісії селищної ради</w:t>
      </w:r>
      <w:r w:rsidR="007F1563">
        <w:rPr>
          <w:sz w:val="28"/>
          <w:szCs w:val="28"/>
          <w:lang w:val="uk-UA"/>
        </w:rPr>
        <w:t>:</w:t>
      </w:r>
    </w:p>
    <w:p w:rsidR="00706398" w:rsidRDefault="00706398" w:rsidP="00706398">
      <w:pPr>
        <w:ind w:hanging="1560"/>
        <w:jc w:val="both"/>
        <w:rPr>
          <w:sz w:val="28"/>
          <w:szCs w:val="28"/>
          <w:lang w:val="uk-UA"/>
        </w:rPr>
      </w:pPr>
    </w:p>
    <w:p w:rsidR="00706398" w:rsidRPr="00706398" w:rsidRDefault="00706398" w:rsidP="00706398">
      <w:pPr>
        <w:spacing w:after="120"/>
        <w:jc w:val="both"/>
        <w:rPr>
          <w:sz w:val="28"/>
          <w:szCs w:val="28"/>
        </w:rPr>
      </w:pPr>
      <w:r w:rsidRPr="00706398">
        <w:rPr>
          <w:color w:val="000000"/>
          <w:sz w:val="28"/>
          <w:szCs w:val="28"/>
          <w:lang w:val="uk-UA"/>
        </w:rPr>
        <w:t xml:space="preserve">1. </w:t>
      </w:r>
      <w:r w:rsidRPr="00706398">
        <w:rPr>
          <w:sz w:val="28"/>
          <w:szCs w:val="28"/>
        </w:rPr>
        <w:t>Про обрання заступника голови постійної комісії з питань сім’ї та молоді, гуманітарних питань та соціального захисту населення.</w:t>
      </w:r>
    </w:p>
    <w:p w:rsidR="00706398" w:rsidRPr="00706398" w:rsidRDefault="00706398" w:rsidP="00706398">
      <w:pPr>
        <w:spacing w:after="120"/>
        <w:jc w:val="both"/>
        <w:rPr>
          <w:sz w:val="28"/>
          <w:szCs w:val="28"/>
        </w:rPr>
      </w:pPr>
      <w:r w:rsidRPr="00706398">
        <w:rPr>
          <w:sz w:val="28"/>
          <w:szCs w:val="28"/>
          <w:lang w:val="uk-UA"/>
        </w:rPr>
        <w:t xml:space="preserve">2. </w:t>
      </w:r>
      <w:r w:rsidRPr="00706398">
        <w:rPr>
          <w:sz w:val="28"/>
          <w:szCs w:val="28"/>
        </w:rPr>
        <w:t>Про обрання секретаря постійної комісії з питань сім’ї та молоді, гуманітарних питань та соціального захисту населення.</w:t>
      </w:r>
    </w:p>
    <w:p w:rsidR="00706398" w:rsidRPr="00706398" w:rsidRDefault="00706398" w:rsidP="00706398">
      <w:pPr>
        <w:spacing w:after="120"/>
        <w:jc w:val="both"/>
        <w:rPr>
          <w:sz w:val="28"/>
          <w:szCs w:val="28"/>
          <w:lang w:val="uk-UA"/>
        </w:rPr>
      </w:pPr>
      <w:r w:rsidRPr="00706398">
        <w:rPr>
          <w:sz w:val="28"/>
          <w:szCs w:val="28"/>
          <w:lang w:val="uk-UA"/>
        </w:rPr>
        <w:t>3. Про Програму запобігання соціальному сирітству, подолання дитячої безпритульності і бездоглядності на 2021 – 2025 роки на території Срібнянської селищної ради Чернігівської області.</w:t>
      </w:r>
    </w:p>
    <w:p w:rsidR="00706398" w:rsidRPr="00706398" w:rsidRDefault="00706398" w:rsidP="00706398">
      <w:pPr>
        <w:spacing w:after="120"/>
        <w:jc w:val="both"/>
        <w:rPr>
          <w:sz w:val="28"/>
          <w:szCs w:val="28"/>
          <w:lang w:val="uk-UA"/>
        </w:rPr>
      </w:pPr>
      <w:r w:rsidRPr="00706398">
        <w:rPr>
          <w:sz w:val="28"/>
          <w:szCs w:val="28"/>
          <w:lang w:val="uk-UA"/>
        </w:rPr>
        <w:t>4. Про створення краєзнавчого музею Срібнянської селищної ради Чернігівської області.</w:t>
      </w:r>
    </w:p>
    <w:p w:rsidR="00706398" w:rsidRPr="00706398" w:rsidRDefault="00706398" w:rsidP="00706398">
      <w:pPr>
        <w:spacing w:after="120"/>
        <w:jc w:val="both"/>
        <w:rPr>
          <w:sz w:val="28"/>
          <w:szCs w:val="28"/>
          <w:lang w:val="uk-UA"/>
        </w:rPr>
      </w:pPr>
      <w:r w:rsidRPr="00706398">
        <w:rPr>
          <w:sz w:val="28"/>
          <w:szCs w:val="28"/>
          <w:lang w:val="uk-UA"/>
        </w:rPr>
        <w:t>5. Про затвердження «Положення про порядок надання щорічної винагороди директорам та педагогічним працівникам закладів дошкільної, загальної середньої та позашкільної освіти, методичного кабінету відділу освіти, сім'ї, молоді та спорту Срібнянської селищної ради».</w:t>
      </w:r>
    </w:p>
    <w:p w:rsidR="00706398" w:rsidRPr="00706398" w:rsidRDefault="00706398" w:rsidP="00706398">
      <w:pPr>
        <w:spacing w:after="120"/>
        <w:jc w:val="both"/>
        <w:rPr>
          <w:sz w:val="28"/>
          <w:szCs w:val="28"/>
          <w:lang w:val="uk-UA"/>
        </w:rPr>
      </w:pPr>
      <w:r w:rsidRPr="00706398">
        <w:rPr>
          <w:sz w:val="28"/>
          <w:szCs w:val="28"/>
          <w:lang w:val="uk-UA"/>
        </w:rPr>
        <w:t>6. 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рік.</w:t>
      </w:r>
    </w:p>
    <w:p w:rsidR="00706398" w:rsidRPr="00706398" w:rsidRDefault="00706398" w:rsidP="00706398">
      <w:pPr>
        <w:spacing w:after="120"/>
        <w:jc w:val="both"/>
        <w:rPr>
          <w:sz w:val="28"/>
          <w:szCs w:val="28"/>
          <w:lang w:val="uk-UA"/>
        </w:rPr>
      </w:pPr>
      <w:r w:rsidRPr="00706398">
        <w:rPr>
          <w:sz w:val="28"/>
          <w:szCs w:val="28"/>
          <w:lang w:val="uk-UA"/>
        </w:rPr>
        <w:lastRenderedPageBreak/>
        <w:t>7. 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2021 рік.</w:t>
      </w:r>
    </w:p>
    <w:p w:rsidR="00706398" w:rsidRPr="00706398" w:rsidRDefault="00706398" w:rsidP="00706398">
      <w:pPr>
        <w:spacing w:after="120"/>
        <w:jc w:val="both"/>
        <w:rPr>
          <w:sz w:val="28"/>
          <w:szCs w:val="28"/>
          <w:lang w:val="uk-UA"/>
        </w:rPr>
      </w:pPr>
      <w:r w:rsidRPr="00706398">
        <w:rPr>
          <w:sz w:val="28"/>
          <w:szCs w:val="28"/>
          <w:lang w:val="uk-UA"/>
        </w:rPr>
        <w:t>8. Про затвердження Плану розвитку Комунального некомерційного підприємства «Срібнянська центральна лікарня» Срібнянської селищної ради Чернігівської області на 2021-2023 роки.</w:t>
      </w:r>
    </w:p>
    <w:p w:rsidR="00706398" w:rsidRPr="00706398" w:rsidRDefault="00706398" w:rsidP="00706398">
      <w:pPr>
        <w:spacing w:after="120"/>
        <w:jc w:val="both"/>
        <w:rPr>
          <w:sz w:val="28"/>
          <w:szCs w:val="28"/>
          <w:lang w:val="uk-UA"/>
        </w:rPr>
      </w:pPr>
      <w:r w:rsidRPr="00706398">
        <w:rPr>
          <w:sz w:val="28"/>
          <w:szCs w:val="28"/>
          <w:lang w:val="uk-UA"/>
        </w:rPr>
        <w:t>9. Про затвердження фінансового плану Комунального некомерційного підприємства «Срібнянський центр первинної медико-санітарної допомоги» Срібнянської селищної ради на 2021 рік.</w:t>
      </w:r>
    </w:p>
    <w:p w:rsidR="00706398" w:rsidRDefault="00706398" w:rsidP="00706398">
      <w:pPr>
        <w:jc w:val="both"/>
        <w:rPr>
          <w:sz w:val="28"/>
          <w:szCs w:val="28"/>
          <w:lang w:val="uk-UA"/>
        </w:rPr>
      </w:pPr>
    </w:p>
    <w:p w:rsidR="007E16F8" w:rsidRPr="007E16F8" w:rsidRDefault="007E16F8" w:rsidP="00706398">
      <w:pPr>
        <w:pStyle w:val="a8"/>
        <w:spacing w:line="276" w:lineRule="auto"/>
        <w:ind w:left="0" w:right="-286"/>
        <w:jc w:val="both"/>
        <w:rPr>
          <w:sz w:val="28"/>
          <w:szCs w:val="28"/>
        </w:rPr>
      </w:pPr>
      <w:bookmarkStart w:id="0" w:name="_GoBack"/>
      <w:r w:rsidRPr="007E16F8">
        <w:rPr>
          <w:b/>
          <w:i/>
          <w:sz w:val="28"/>
          <w:szCs w:val="28"/>
          <w:lang w:val="uk-UA"/>
        </w:rPr>
        <w:t>Вирішили: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02798" w:rsidRDefault="00502798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 w:rsidR="00A50A32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706398">
      <w:pPr>
        <w:ind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Default="00706398" w:rsidP="00706398">
      <w:pPr>
        <w:ind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="006A384B" w:rsidRPr="006A384B">
        <w:rPr>
          <w:b/>
          <w:i/>
          <w:sz w:val="28"/>
          <w:szCs w:val="28"/>
        </w:rPr>
        <w:t>Слухали:</w:t>
      </w:r>
      <w:r w:rsidR="006A384B" w:rsidRPr="006A384B">
        <w:rPr>
          <w:sz w:val="28"/>
          <w:szCs w:val="28"/>
        </w:rPr>
        <w:tab/>
      </w:r>
      <w:r w:rsidRPr="00706398">
        <w:rPr>
          <w:sz w:val="28"/>
          <w:szCs w:val="28"/>
        </w:rPr>
        <w:t>Про обрання заступника голови постійної комісії з питань сім’ї та молоді, гуманітарних питань та соціального захисту населення</w:t>
      </w:r>
      <w:r w:rsidR="006A384B" w:rsidRPr="006A384B">
        <w:rPr>
          <w:sz w:val="28"/>
          <w:szCs w:val="28"/>
          <w:lang w:val="uk-UA"/>
        </w:rPr>
        <w:t>.</w:t>
      </w:r>
    </w:p>
    <w:p w:rsidR="00706398" w:rsidRPr="006A384B" w:rsidRDefault="00706398" w:rsidP="00706398">
      <w:pPr>
        <w:ind w:hanging="709"/>
        <w:jc w:val="both"/>
        <w:rPr>
          <w:sz w:val="28"/>
          <w:szCs w:val="28"/>
          <w:lang w:val="uk-UA"/>
        </w:rPr>
      </w:pPr>
    </w:p>
    <w:p w:rsidR="00706398" w:rsidRPr="00706398" w:rsidRDefault="00706398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6A384B" w:rsidRPr="00557DBC">
        <w:rPr>
          <w:b/>
          <w:i/>
          <w:sz w:val="28"/>
          <w:szCs w:val="28"/>
          <w:lang w:val="uk-UA"/>
        </w:rPr>
        <w:t xml:space="preserve">Доповідач: </w:t>
      </w:r>
      <w:r w:rsidR="006A384B" w:rsidRPr="00557DBC">
        <w:rPr>
          <w:b/>
          <w:i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постійної комісії</w:t>
      </w:r>
      <w:r w:rsidR="006A384B" w:rsidRPr="00557DBC"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Криклива Ірина Василівна</w:t>
      </w:r>
      <w:r w:rsidR="006A384B" w:rsidRPr="00E442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внесла</w:t>
      </w:r>
      <w:r w:rsidRPr="00706398">
        <w:rPr>
          <w:sz w:val="28"/>
          <w:szCs w:val="28"/>
          <w:lang w:val="uk-UA"/>
        </w:rPr>
        <w:t xml:space="preserve"> пропозицію заступником голови комісії обрати </w:t>
      </w:r>
      <w:r w:rsidRPr="00706398">
        <w:rPr>
          <w:b/>
          <w:sz w:val="28"/>
          <w:szCs w:val="28"/>
          <w:lang w:val="uk-UA"/>
        </w:rPr>
        <w:t>Никоненка Віталія Миколайовича</w:t>
      </w:r>
      <w:r w:rsidRPr="00706398">
        <w:rPr>
          <w:sz w:val="28"/>
          <w:szCs w:val="28"/>
          <w:lang w:val="uk-UA"/>
        </w:rPr>
        <w:t>.</w:t>
      </w:r>
    </w:p>
    <w:p w:rsidR="006A384B" w:rsidRPr="00C667D4" w:rsidRDefault="00706398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ab/>
      </w:r>
    </w:p>
    <w:p w:rsidR="006A384B" w:rsidRDefault="006A384B" w:rsidP="00AD031E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 w:rsidR="00706398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706398">
      <w:pPr>
        <w:shd w:val="clear" w:color="auto" w:fill="FFFFFF" w:themeFill="background1"/>
        <w:jc w:val="both"/>
        <w:textAlignment w:val="baseline"/>
        <w:rPr>
          <w:sz w:val="28"/>
          <w:szCs w:val="28"/>
          <w:lang w:val="uk-UA"/>
        </w:rPr>
      </w:pPr>
    </w:p>
    <w:p w:rsidR="00502798" w:rsidRDefault="00706398" w:rsidP="00706398">
      <w:pPr>
        <w:spacing w:line="276" w:lineRule="auto"/>
        <w:ind w:right="-286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="00502798" w:rsidRPr="000C7239">
        <w:rPr>
          <w:b/>
          <w:i/>
          <w:sz w:val="28"/>
          <w:szCs w:val="28"/>
          <w:lang w:val="uk-UA"/>
        </w:rPr>
        <w:t>Слухали:</w:t>
      </w:r>
      <w:r w:rsidR="00502798" w:rsidRPr="000C7239">
        <w:rPr>
          <w:sz w:val="28"/>
          <w:szCs w:val="28"/>
          <w:lang w:val="uk-UA"/>
        </w:rPr>
        <w:tab/>
      </w:r>
      <w:r w:rsidR="00AD031E" w:rsidRPr="00706398">
        <w:rPr>
          <w:sz w:val="28"/>
          <w:szCs w:val="28"/>
        </w:rPr>
        <w:t>Про обрання секретаря постійної комісії з питань сім’ї та молоді, гуманітарних питань та соціального захисту населення.</w:t>
      </w:r>
    </w:p>
    <w:p w:rsidR="00AD031E" w:rsidRPr="00AD031E" w:rsidRDefault="00AD031E" w:rsidP="00706398">
      <w:pPr>
        <w:spacing w:line="276" w:lineRule="auto"/>
        <w:ind w:right="-286" w:hanging="709"/>
        <w:jc w:val="both"/>
        <w:rPr>
          <w:sz w:val="28"/>
          <w:szCs w:val="28"/>
          <w:lang w:val="uk-UA"/>
        </w:rPr>
      </w:pPr>
    </w:p>
    <w:p w:rsidR="00AD031E" w:rsidRPr="00AD031E" w:rsidRDefault="00502798" w:rsidP="00AD031E">
      <w:pPr>
        <w:jc w:val="both"/>
        <w:rPr>
          <w:b/>
          <w:i/>
          <w:sz w:val="28"/>
          <w:szCs w:val="28"/>
          <w:lang w:val="uk-UA"/>
        </w:rPr>
      </w:pPr>
      <w:r w:rsidRPr="00F3337C">
        <w:rPr>
          <w:b/>
          <w:i/>
          <w:sz w:val="28"/>
          <w:szCs w:val="28"/>
          <w:lang w:val="uk-UA"/>
        </w:rPr>
        <w:t>Доповідач:</w:t>
      </w:r>
      <w:r w:rsidR="00C87E61" w:rsidRPr="00F3337C">
        <w:rPr>
          <w:b/>
          <w:i/>
          <w:sz w:val="28"/>
          <w:szCs w:val="28"/>
          <w:lang w:val="uk-UA"/>
        </w:rPr>
        <w:t xml:space="preserve"> </w:t>
      </w:r>
      <w:r w:rsidR="00AD031E">
        <w:rPr>
          <w:sz w:val="28"/>
          <w:szCs w:val="28"/>
          <w:lang w:val="uk-UA"/>
        </w:rPr>
        <w:t>голова постійної комісії</w:t>
      </w:r>
      <w:r w:rsidR="00AD031E" w:rsidRPr="00557DBC">
        <w:rPr>
          <w:sz w:val="28"/>
          <w:lang w:val="uk-UA"/>
        </w:rPr>
        <w:t xml:space="preserve"> </w:t>
      </w:r>
      <w:r w:rsidR="00AD031E">
        <w:rPr>
          <w:b/>
          <w:sz w:val="28"/>
          <w:lang w:val="uk-UA"/>
        </w:rPr>
        <w:t>Криклива Ірина Василівна</w:t>
      </w:r>
      <w:r w:rsidR="00AD031E" w:rsidRPr="00E442FE">
        <w:rPr>
          <w:sz w:val="28"/>
          <w:szCs w:val="28"/>
          <w:lang w:val="uk-UA"/>
        </w:rPr>
        <w:t xml:space="preserve"> </w:t>
      </w:r>
      <w:r w:rsidR="00AD031E">
        <w:rPr>
          <w:sz w:val="28"/>
          <w:szCs w:val="28"/>
          <w:lang w:val="uk-UA"/>
        </w:rPr>
        <w:t>внесла</w:t>
      </w:r>
      <w:r w:rsidR="00AD031E" w:rsidRPr="00706398">
        <w:rPr>
          <w:sz w:val="28"/>
          <w:szCs w:val="28"/>
          <w:lang w:val="uk-UA"/>
        </w:rPr>
        <w:t xml:space="preserve"> пропозицію</w:t>
      </w:r>
      <w:r w:rsidR="00AD031E" w:rsidRPr="00C667D4">
        <w:rPr>
          <w:b/>
          <w:i/>
          <w:sz w:val="28"/>
          <w:szCs w:val="28"/>
        </w:rPr>
        <w:t xml:space="preserve"> </w:t>
      </w:r>
      <w:r w:rsidR="00AD031E" w:rsidRPr="00AD031E">
        <w:rPr>
          <w:sz w:val="28"/>
          <w:szCs w:val="28"/>
          <w:lang w:val="uk-UA"/>
        </w:rPr>
        <w:t xml:space="preserve">секретарем комісії обрати </w:t>
      </w:r>
      <w:r w:rsidR="00AD031E" w:rsidRPr="00AD031E">
        <w:rPr>
          <w:b/>
          <w:sz w:val="28"/>
          <w:szCs w:val="28"/>
          <w:lang w:val="uk-UA"/>
        </w:rPr>
        <w:t>Геращенко Валентину Павлівну</w:t>
      </w:r>
      <w:r w:rsidR="00AD031E" w:rsidRPr="00AD031E">
        <w:rPr>
          <w:sz w:val="28"/>
          <w:szCs w:val="28"/>
          <w:lang w:val="uk-UA"/>
        </w:rPr>
        <w:t>.</w:t>
      </w:r>
    </w:p>
    <w:p w:rsidR="00AD031E" w:rsidRDefault="00AD031E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502798" w:rsidRDefault="00502798" w:rsidP="00AD031E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AD031E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 w:rsidR="00AD031E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E04E9" w:rsidRDefault="00EE04E9" w:rsidP="00706398">
      <w:pPr>
        <w:ind w:hanging="709"/>
        <w:jc w:val="both"/>
        <w:rPr>
          <w:b/>
          <w:i/>
          <w:sz w:val="28"/>
          <w:szCs w:val="28"/>
          <w:lang w:val="uk-UA"/>
        </w:rPr>
      </w:pPr>
    </w:p>
    <w:p w:rsidR="00EE04E9" w:rsidRDefault="00EE04E9" w:rsidP="00841266">
      <w:pPr>
        <w:spacing w:after="12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841266" w:rsidRPr="00706398">
        <w:rPr>
          <w:sz w:val="28"/>
          <w:szCs w:val="28"/>
          <w:lang w:val="uk-UA"/>
        </w:rPr>
        <w:t>Про Програму запобігання соціальному сирітству, подолання дитячої безпритульності і бездоглядності на 2021 – 2025 роки на території Срібнянської селищної ради Чернігівської області.</w:t>
      </w:r>
    </w:p>
    <w:p w:rsidR="00841266" w:rsidRDefault="00841266" w:rsidP="00706398">
      <w:pPr>
        <w:pStyle w:val="ab"/>
        <w:tabs>
          <w:tab w:val="left" w:pos="1418"/>
        </w:tabs>
        <w:ind w:hanging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</w:r>
    </w:p>
    <w:p w:rsidR="008A1CA4" w:rsidRPr="008A1CA4" w:rsidRDefault="00841266" w:rsidP="0070639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 w:rsidR="00EE04E9">
        <w:rPr>
          <w:b/>
          <w:i/>
          <w:szCs w:val="28"/>
          <w:lang w:val="uk-UA"/>
        </w:rPr>
        <w:t xml:space="preserve">Доповідач: </w:t>
      </w:r>
      <w:r w:rsidRPr="00841266">
        <w:rPr>
          <w:szCs w:val="28"/>
          <w:lang w:val="uk-UA"/>
        </w:rPr>
        <w:t xml:space="preserve">начальник </w:t>
      </w:r>
      <w:r w:rsidRPr="00841266">
        <w:rPr>
          <w:b/>
          <w:szCs w:val="28"/>
          <w:lang w:val="uk-UA"/>
        </w:rPr>
        <w:t xml:space="preserve"> </w:t>
      </w:r>
      <w:r w:rsidRPr="00841266">
        <w:rPr>
          <w:szCs w:val="28"/>
          <w:lang w:val="uk-UA"/>
        </w:rPr>
        <w:t>Служби у справах  дітей  Срібнянської селищної ради</w:t>
      </w:r>
      <w:r w:rsidRPr="00841266">
        <w:rPr>
          <w:b/>
          <w:szCs w:val="28"/>
          <w:lang w:val="uk-UA"/>
        </w:rPr>
        <w:t xml:space="preserve"> Соловей Світлана Іванівна</w:t>
      </w:r>
      <w:r w:rsidR="00EE04E9">
        <w:rPr>
          <w:b/>
          <w:lang w:val="uk-UA"/>
        </w:rPr>
        <w:t xml:space="preserve">, </w:t>
      </w:r>
      <w:r w:rsidR="00EE04E9">
        <w:rPr>
          <w:lang w:val="uk-UA"/>
        </w:rPr>
        <w:t>я</w:t>
      </w:r>
      <w:r w:rsidR="00EE04E9" w:rsidRPr="00C54DC8">
        <w:rPr>
          <w:lang w:val="uk-UA"/>
        </w:rPr>
        <w:t>к</w:t>
      </w:r>
      <w:r w:rsidR="00EE04E9">
        <w:rPr>
          <w:lang w:val="uk-UA"/>
        </w:rPr>
        <w:t>а</w:t>
      </w:r>
      <w:r w:rsidR="00EE04E9" w:rsidRPr="00C54DC8">
        <w:rPr>
          <w:lang w:val="uk-UA"/>
        </w:rPr>
        <w:t xml:space="preserve"> </w:t>
      </w:r>
      <w:r>
        <w:rPr>
          <w:lang w:val="uk-UA"/>
        </w:rPr>
        <w:t xml:space="preserve">поінформувала членів комісії </w:t>
      </w:r>
      <w:r w:rsidR="008A1CA4">
        <w:rPr>
          <w:lang w:val="uk-UA"/>
        </w:rPr>
        <w:t xml:space="preserve"> </w:t>
      </w:r>
      <w:r>
        <w:rPr>
          <w:lang w:val="uk-UA"/>
        </w:rPr>
        <w:t xml:space="preserve">із проектом  </w:t>
      </w:r>
      <w:r>
        <w:rPr>
          <w:szCs w:val="28"/>
          <w:lang w:val="uk-UA"/>
        </w:rPr>
        <w:t>Програми</w:t>
      </w:r>
      <w:r w:rsidRPr="00706398">
        <w:rPr>
          <w:szCs w:val="28"/>
          <w:lang w:val="uk-UA"/>
        </w:rPr>
        <w:t xml:space="preserve"> запобігання соціальному сирітству, подолання дитячої безпритульності і бездоглядності на 2021 – 2025 роки на території Срібнянської селищної ради Чернігівської області</w:t>
      </w:r>
      <w:r w:rsidR="008A1CA4" w:rsidRPr="008A1CA4">
        <w:rPr>
          <w:szCs w:val="28"/>
          <w:lang w:val="uk-UA"/>
        </w:rPr>
        <w:t>.</w:t>
      </w:r>
    </w:p>
    <w:p w:rsidR="00841266" w:rsidRDefault="00841266" w:rsidP="00706398">
      <w:pPr>
        <w:pStyle w:val="ab"/>
        <w:tabs>
          <w:tab w:val="left" w:pos="1418"/>
        </w:tabs>
        <w:ind w:hanging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</w:r>
    </w:p>
    <w:p w:rsidR="008A1CA4" w:rsidRDefault="00841266" w:rsidP="00706398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ab/>
      </w:r>
      <w:r w:rsidR="00586BAD" w:rsidRPr="00354FC5">
        <w:rPr>
          <w:b/>
          <w:i/>
          <w:szCs w:val="28"/>
        </w:rPr>
        <w:t>Виступили:</w:t>
      </w:r>
      <w:r w:rsidR="00586BAD" w:rsidRPr="00354FC5">
        <w:rPr>
          <w:b/>
          <w:i/>
          <w:szCs w:val="28"/>
          <w:lang w:val="uk-UA"/>
        </w:rPr>
        <w:t xml:space="preserve">  </w:t>
      </w:r>
      <w:r w:rsidR="00586BAD" w:rsidRPr="00354FC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О.Коваленко, І.Криклива.</w:t>
      </w:r>
      <w:r w:rsidR="00D433F4">
        <w:rPr>
          <w:szCs w:val="28"/>
          <w:lang w:val="uk-UA"/>
        </w:rPr>
        <w:t xml:space="preserve">    </w:t>
      </w:r>
      <w:r w:rsidR="00586BAD" w:rsidRPr="00354FC5">
        <w:rPr>
          <w:szCs w:val="28"/>
          <w:lang w:val="uk-UA"/>
        </w:rPr>
        <w:t xml:space="preserve">  </w:t>
      </w:r>
    </w:p>
    <w:p w:rsidR="00EE04E9" w:rsidRPr="002A2C2B" w:rsidRDefault="00EE04E9" w:rsidP="00841266">
      <w:pPr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="00841266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EE04E9" w:rsidRDefault="00213053" w:rsidP="00706398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="00EE04E9" w:rsidRPr="00C667D4">
        <w:rPr>
          <w:sz w:val="28"/>
          <w:szCs w:val="28"/>
        </w:rPr>
        <w:t xml:space="preserve">екомендувати </w:t>
      </w:r>
      <w:r w:rsidR="00EE04E9">
        <w:rPr>
          <w:sz w:val="28"/>
          <w:szCs w:val="28"/>
          <w:lang w:val="uk-UA"/>
        </w:rPr>
        <w:t xml:space="preserve">проект </w:t>
      </w:r>
      <w:r w:rsidR="00841266" w:rsidRPr="00841266">
        <w:rPr>
          <w:sz w:val="28"/>
          <w:szCs w:val="28"/>
          <w:lang w:val="uk-UA"/>
        </w:rPr>
        <w:t>Програми запобігання соціальному сирітству, подолання дитячої безпритульності і бездоглядності на 2021 – 2025 роки на території Срібнянської селищної ради Чернігівської області</w:t>
      </w:r>
      <w:r w:rsidR="006A4514" w:rsidRPr="006A4514">
        <w:rPr>
          <w:sz w:val="28"/>
          <w:szCs w:val="28"/>
        </w:rPr>
        <w:t xml:space="preserve"> </w:t>
      </w:r>
      <w:r w:rsidR="006A4514" w:rsidRPr="00C667D4">
        <w:rPr>
          <w:sz w:val="28"/>
          <w:szCs w:val="28"/>
        </w:rPr>
        <w:t>розглянути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r w:rsidR="006A4514" w:rsidRPr="00C667D4">
        <w:rPr>
          <w:sz w:val="28"/>
          <w:szCs w:val="28"/>
        </w:rPr>
        <w:t xml:space="preserve">асіданні </w:t>
      </w:r>
      <w:r w:rsidR="006A4514">
        <w:rPr>
          <w:sz w:val="28"/>
          <w:szCs w:val="28"/>
          <w:lang w:val="uk-UA"/>
        </w:rPr>
        <w:t xml:space="preserve"> </w:t>
      </w:r>
      <w:r w:rsidR="006A4514" w:rsidRPr="00C667D4">
        <w:rPr>
          <w:sz w:val="28"/>
          <w:szCs w:val="28"/>
        </w:rPr>
        <w:t>сесії селищної ради.</w:t>
      </w:r>
    </w:p>
    <w:p w:rsidR="002C5687" w:rsidRDefault="002C5687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EE04E9" w:rsidRDefault="00EE04E9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Pr="008A1CA4" w:rsidRDefault="006A4514" w:rsidP="00841266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841266" w:rsidRPr="00706398">
        <w:rPr>
          <w:sz w:val="28"/>
          <w:szCs w:val="28"/>
          <w:lang w:val="uk-UA"/>
        </w:rPr>
        <w:t>Про створення краєзнавчого музею Срібнянської селищної ради Чернігівської області</w:t>
      </w:r>
      <w:r w:rsidRPr="008A1CA4">
        <w:rPr>
          <w:sz w:val="28"/>
          <w:szCs w:val="28"/>
          <w:lang w:val="uk-UA"/>
        </w:rPr>
        <w:t>.</w:t>
      </w:r>
    </w:p>
    <w:p w:rsidR="006A4514" w:rsidRDefault="006A4514" w:rsidP="00841266">
      <w:pPr>
        <w:jc w:val="both"/>
        <w:rPr>
          <w:sz w:val="28"/>
          <w:szCs w:val="28"/>
          <w:lang w:val="uk-UA"/>
        </w:rPr>
      </w:pPr>
    </w:p>
    <w:p w:rsidR="006A4514" w:rsidRDefault="006A4514" w:rsidP="00841266">
      <w:pPr>
        <w:pStyle w:val="ab"/>
        <w:tabs>
          <w:tab w:val="left" w:pos="1418"/>
        </w:tabs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="00841266" w:rsidRPr="00841266">
        <w:rPr>
          <w:szCs w:val="28"/>
          <w:lang w:val="uk-UA"/>
        </w:rPr>
        <w:t xml:space="preserve">начальник відділу культури та туризму Срібнянської селищної ради </w:t>
      </w:r>
      <w:r w:rsidR="00841266" w:rsidRPr="00841266">
        <w:rPr>
          <w:b/>
          <w:szCs w:val="28"/>
          <w:lang w:val="uk-UA"/>
        </w:rPr>
        <w:t>Жижка Ірина Миколаївна</w:t>
      </w:r>
      <w:r w:rsidR="00841266">
        <w:rPr>
          <w:b/>
          <w:szCs w:val="28"/>
          <w:lang w:val="uk-UA"/>
        </w:rPr>
        <w:t xml:space="preserve">, </w:t>
      </w:r>
      <w:r w:rsidR="00841266" w:rsidRPr="00841266">
        <w:rPr>
          <w:szCs w:val="28"/>
          <w:lang w:val="uk-UA"/>
        </w:rPr>
        <w:t>яка поінформувала про необхідність створення краєзнавчого музею</w:t>
      </w:r>
      <w:r w:rsidRPr="00841266">
        <w:rPr>
          <w:szCs w:val="28"/>
          <w:lang w:val="uk-UA"/>
        </w:rPr>
        <w:t>.</w:t>
      </w:r>
    </w:p>
    <w:p w:rsidR="00841266" w:rsidRPr="00841266" w:rsidRDefault="00841266" w:rsidP="00841266">
      <w:pPr>
        <w:pStyle w:val="ab"/>
        <w:tabs>
          <w:tab w:val="left" w:pos="1418"/>
        </w:tabs>
        <w:jc w:val="both"/>
        <w:rPr>
          <w:szCs w:val="28"/>
          <w:lang w:val="uk-UA"/>
        </w:rPr>
      </w:pPr>
      <w:r w:rsidRPr="00354FC5">
        <w:rPr>
          <w:b/>
          <w:i/>
          <w:szCs w:val="28"/>
        </w:rPr>
        <w:t>Виступили: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О.Коваленко, І.Криклива.</w:t>
      </w:r>
    </w:p>
    <w:p w:rsidR="006A4514" w:rsidRPr="002A2C2B" w:rsidRDefault="006A4514" w:rsidP="00841266">
      <w:pPr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6A4514" w:rsidRDefault="006A4514" w:rsidP="00706398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="00841266" w:rsidRPr="00706398">
        <w:rPr>
          <w:sz w:val="28"/>
          <w:szCs w:val="28"/>
          <w:lang w:val="uk-UA"/>
        </w:rPr>
        <w:t>Про створення краєзнавчого музею Срібнянської селищної ради Чернігівської області</w:t>
      </w:r>
      <w:r>
        <w:rPr>
          <w:sz w:val="28"/>
          <w:szCs w:val="28"/>
          <w:lang w:val="uk-UA"/>
        </w:rPr>
        <w:t>»</w:t>
      </w:r>
      <w:r w:rsidRPr="00841266">
        <w:rPr>
          <w:sz w:val="28"/>
          <w:szCs w:val="28"/>
          <w:lang w:val="uk-UA"/>
        </w:rPr>
        <w:t xml:space="preserve"> розглянути на пленарному </w:t>
      </w:r>
      <w:r>
        <w:rPr>
          <w:sz w:val="28"/>
          <w:szCs w:val="28"/>
          <w:lang w:val="uk-UA"/>
        </w:rPr>
        <w:t>з</w:t>
      </w:r>
      <w:r w:rsidRPr="00841266">
        <w:rPr>
          <w:sz w:val="28"/>
          <w:szCs w:val="28"/>
          <w:lang w:val="uk-UA"/>
        </w:rPr>
        <w:t xml:space="preserve">асіданні </w:t>
      </w:r>
      <w:r>
        <w:rPr>
          <w:sz w:val="28"/>
          <w:szCs w:val="28"/>
          <w:lang w:val="uk-UA"/>
        </w:rPr>
        <w:t xml:space="preserve">   </w:t>
      </w:r>
      <w:r w:rsidRPr="00841266">
        <w:rPr>
          <w:sz w:val="28"/>
          <w:szCs w:val="28"/>
          <w:lang w:val="uk-UA"/>
        </w:rPr>
        <w:t>сесії селищної ради.</w:t>
      </w:r>
    </w:p>
    <w:p w:rsidR="002C5687" w:rsidRDefault="002C5687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Default="006A451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="002667FF">
        <w:rPr>
          <w:rStyle w:val="aa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 w:rsidR="00841266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Pr="008A1CA4" w:rsidRDefault="006A4514" w:rsidP="00841266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2667FF" w:rsidRPr="00706398">
        <w:rPr>
          <w:sz w:val="28"/>
          <w:szCs w:val="28"/>
          <w:lang w:val="uk-UA"/>
        </w:rPr>
        <w:t>Про затвердження «Положення про порядок надання щорічної винагороди директорам та педагогічним працівникам закладів дошкільної, загальної середньої та позашкільної освіти, методичного кабінету відділу освіти, сім'ї, молоді та спорту Срібнянської селищної ради»</w:t>
      </w:r>
      <w:r w:rsidRPr="008A1CA4">
        <w:rPr>
          <w:sz w:val="28"/>
          <w:szCs w:val="28"/>
          <w:lang w:val="uk-UA"/>
        </w:rPr>
        <w:t>.</w:t>
      </w:r>
    </w:p>
    <w:p w:rsidR="006A4514" w:rsidRDefault="006A4514" w:rsidP="00706398">
      <w:pPr>
        <w:ind w:hanging="709"/>
        <w:jc w:val="both"/>
        <w:rPr>
          <w:sz w:val="28"/>
          <w:szCs w:val="28"/>
          <w:lang w:val="uk-UA"/>
        </w:rPr>
      </w:pPr>
    </w:p>
    <w:p w:rsidR="006A4514" w:rsidRPr="008A1CA4" w:rsidRDefault="002667FF" w:rsidP="0070639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 w:rsidR="006A4514">
        <w:rPr>
          <w:b/>
          <w:i/>
          <w:szCs w:val="28"/>
          <w:lang w:val="uk-UA"/>
        </w:rPr>
        <w:t xml:space="preserve">Доповідач: </w:t>
      </w:r>
      <w:r w:rsidR="006A4514" w:rsidRPr="00EE04E9">
        <w:rPr>
          <w:szCs w:val="28"/>
          <w:lang w:val="uk-UA"/>
        </w:rPr>
        <w:t xml:space="preserve">начальник відділу </w:t>
      </w:r>
      <w:r w:rsidRPr="002667FF">
        <w:rPr>
          <w:szCs w:val="28"/>
          <w:lang w:val="uk-UA"/>
        </w:rPr>
        <w:t>освіти, сім’ї, молоді та спорту селищної ради</w:t>
      </w:r>
      <w:r>
        <w:rPr>
          <w:szCs w:val="28"/>
          <w:lang w:val="uk-UA"/>
        </w:rPr>
        <w:t xml:space="preserve"> </w:t>
      </w:r>
      <w:r w:rsidRPr="002667FF">
        <w:rPr>
          <w:b/>
          <w:szCs w:val="28"/>
          <w:lang w:val="uk-UA"/>
        </w:rPr>
        <w:t>Никоненко Віталій Миколайович</w:t>
      </w:r>
      <w:r w:rsidR="006A4514">
        <w:rPr>
          <w:b/>
          <w:lang w:val="uk-UA"/>
        </w:rPr>
        <w:t xml:space="preserve">, </w:t>
      </w:r>
      <w:r w:rsidR="006A4514">
        <w:rPr>
          <w:lang w:val="uk-UA"/>
        </w:rPr>
        <w:t>я</w:t>
      </w:r>
      <w:r w:rsidR="006A4514" w:rsidRPr="00C54DC8">
        <w:rPr>
          <w:lang w:val="uk-UA"/>
        </w:rPr>
        <w:t>к</w:t>
      </w:r>
      <w:r>
        <w:rPr>
          <w:lang w:val="uk-UA"/>
        </w:rPr>
        <w:t>ий</w:t>
      </w:r>
      <w:r w:rsidR="006A4514" w:rsidRPr="00C54DC8">
        <w:rPr>
          <w:lang w:val="uk-UA"/>
        </w:rPr>
        <w:t xml:space="preserve"> </w:t>
      </w:r>
      <w:r>
        <w:rPr>
          <w:szCs w:val="28"/>
          <w:lang w:val="uk-UA"/>
        </w:rPr>
        <w:t xml:space="preserve">поінформував про необхідність </w:t>
      </w:r>
      <w:r w:rsidR="008F699B">
        <w:rPr>
          <w:szCs w:val="28"/>
          <w:lang w:val="uk-UA"/>
        </w:rPr>
        <w:t xml:space="preserve">затвердження </w:t>
      </w:r>
      <w:r w:rsidR="008F699B" w:rsidRPr="00706398">
        <w:rPr>
          <w:szCs w:val="28"/>
          <w:lang w:val="uk-UA"/>
        </w:rPr>
        <w:t>Положення про порядок надання щорічної винагороди директорам та педагогічним працівникам закладів дошкільної, загальної середньої та позашкільної освіти, методичного кабінету відділу освіти, сім'ї, молоді та спорту Срібнянської селищної ради</w:t>
      </w:r>
      <w:r w:rsidR="006A4514" w:rsidRPr="008A1CA4">
        <w:rPr>
          <w:szCs w:val="28"/>
          <w:lang w:val="uk-UA"/>
        </w:rPr>
        <w:t>.</w:t>
      </w:r>
    </w:p>
    <w:p w:rsidR="006A4514" w:rsidRDefault="008F699B" w:rsidP="00706398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ab/>
      </w:r>
      <w:r w:rsidR="006A4514" w:rsidRPr="00354FC5">
        <w:rPr>
          <w:szCs w:val="28"/>
          <w:lang w:val="uk-UA"/>
        </w:rPr>
        <w:t xml:space="preserve"> </w:t>
      </w:r>
    </w:p>
    <w:p w:rsidR="006A4514" w:rsidRPr="002A2C2B" w:rsidRDefault="006A4514" w:rsidP="008F699B">
      <w:pPr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="008F699B"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6A4514" w:rsidRDefault="00213053" w:rsidP="00706398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A4514" w:rsidRPr="00C667D4">
        <w:rPr>
          <w:sz w:val="28"/>
          <w:szCs w:val="28"/>
        </w:rPr>
        <w:t xml:space="preserve">екомендувати </w:t>
      </w:r>
      <w:r w:rsidR="006A4514">
        <w:rPr>
          <w:sz w:val="28"/>
          <w:szCs w:val="28"/>
          <w:lang w:val="uk-UA"/>
        </w:rPr>
        <w:t>проект рішення «</w:t>
      </w:r>
      <w:r w:rsidR="008F699B" w:rsidRPr="00706398">
        <w:rPr>
          <w:sz w:val="28"/>
          <w:szCs w:val="28"/>
          <w:lang w:val="uk-UA"/>
        </w:rPr>
        <w:t>Про затвердження «Положення про порядок надання щорічної винагороди директорам та педагогічним працівникам закладів дошкільної, загальної середньої та позашкільної освіти, методичного кабінету відділу освіти, сім'ї, молоді та сп</w:t>
      </w:r>
      <w:r w:rsidR="008F699B">
        <w:rPr>
          <w:sz w:val="28"/>
          <w:szCs w:val="28"/>
          <w:lang w:val="uk-UA"/>
        </w:rPr>
        <w:t>орту Срібнянської селищної ради</w:t>
      </w:r>
      <w:r w:rsidR="00A62151">
        <w:rPr>
          <w:sz w:val="28"/>
          <w:szCs w:val="28"/>
          <w:lang w:val="uk-UA"/>
        </w:rPr>
        <w:t>»</w:t>
      </w:r>
      <w:r w:rsidR="006A4514" w:rsidRPr="006A4514">
        <w:rPr>
          <w:sz w:val="28"/>
          <w:szCs w:val="28"/>
        </w:rPr>
        <w:t xml:space="preserve"> </w:t>
      </w:r>
      <w:r w:rsidR="006A4514" w:rsidRPr="00C667D4">
        <w:rPr>
          <w:sz w:val="28"/>
          <w:szCs w:val="28"/>
        </w:rPr>
        <w:t>розглянути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r w:rsidR="006A4514" w:rsidRPr="00C667D4">
        <w:rPr>
          <w:sz w:val="28"/>
          <w:szCs w:val="28"/>
        </w:rPr>
        <w:t>асіданні сесії селищної ради.</w:t>
      </w:r>
    </w:p>
    <w:p w:rsidR="002C5687" w:rsidRDefault="002C5687" w:rsidP="00706398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Default="006A451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8F699B"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 w:rsidR="008F699B"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82094" w:rsidRDefault="00682094" w:rsidP="00682094">
      <w:pPr>
        <w:pStyle w:val="a8"/>
        <w:spacing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682094" w:rsidRPr="008A1CA4" w:rsidRDefault="00682094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="002C5687" w:rsidRPr="00706398">
        <w:rPr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</w:t>
      </w:r>
      <w:r w:rsidRPr="008A1CA4">
        <w:rPr>
          <w:sz w:val="28"/>
          <w:szCs w:val="28"/>
          <w:lang w:val="uk-UA"/>
        </w:rPr>
        <w:t>.</w:t>
      </w:r>
    </w:p>
    <w:p w:rsidR="00682094" w:rsidRDefault="00682094" w:rsidP="00682094">
      <w:pPr>
        <w:ind w:hanging="709"/>
        <w:jc w:val="both"/>
        <w:rPr>
          <w:sz w:val="28"/>
          <w:szCs w:val="28"/>
          <w:lang w:val="uk-UA"/>
        </w:rPr>
      </w:pPr>
    </w:p>
    <w:p w:rsidR="00682094" w:rsidRPr="008A1CA4" w:rsidRDefault="00682094" w:rsidP="00682094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 w:rsidR="002C5687">
        <w:rPr>
          <w:szCs w:val="28"/>
          <w:lang w:val="uk-UA"/>
        </w:rPr>
        <w:t>голова постійної комісії</w:t>
      </w:r>
      <w:r w:rsidR="002C5687" w:rsidRPr="00557DBC">
        <w:rPr>
          <w:lang w:val="uk-UA"/>
        </w:rPr>
        <w:t xml:space="preserve"> </w:t>
      </w:r>
      <w:r w:rsidR="002C5687">
        <w:rPr>
          <w:b/>
          <w:lang w:val="uk-UA"/>
        </w:rPr>
        <w:t>Криклива Ірина Василівна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 w:rsidR="002C5687">
        <w:rPr>
          <w:lang w:val="uk-UA"/>
        </w:rPr>
        <w:t>а</w:t>
      </w:r>
      <w:r w:rsidRPr="00C54DC8">
        <w:rPr>
          <w:lang w:val="uk-UA"/>
        </w:rPr>
        <w:t xml:space="preserve"> </w:t>
      </w:r>
      <w:r w:rsidR="002C5687">
        <w:rPr>
          <w:szCs w:val="28"/>
          <w:lang w:val="uk-UA"/>
        </w:rPr>
        <w:t>ознайомила членів постійної комісії із проектом рішення «</w:t>
      </w:r>
      <w:r w:rsidR="002C5687" w:rsidRPr="00706398">
        <w:rPr>
          <w:szCs w:val="28"/>
          <w:lang w:val="uk-UA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</w:t>
      </w:r>
      <w:r w:rsidR="002C5687">
        <w:rPr>
          <w:szCs w:val="28"/>
          <w:lang w:val="uk-UA"/>
        </w:rPr>
        <w:t>»</w:t>
      </w:r>
      <w:r w:rsidRPr="008A1CA4">
        <w:rPr>
          <w:szCs w:val="28"/>
          <w:lang w:val="uk-UA"/>
        </w:rPr>
        <w:t>.</w:t>
      </w:r>
    </w:p>
    <w:p w:rsidR="00682094" w:rsidRDefault="00682094" w:rsidP="00682094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ab/>
      </w:r>
      <w:r w:rsidRPr="00354FC5">
        <w:rPr>
          <w:szCs w:val="28"/>
          <w:lang w:val="uk-UA"/>
        </w:rPr>
        <w:t xml:space="preserve"> </w:t>
      </w:r>
    </w:p>
    <w:p w:rsidR="00682094" w:rsidRPr="002A2C2B" w:rsidRDefault="00682094" w:rsidP="00682094">
      <w:pPr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682094" w:rsidRDefault="00682094" w:rsidP="00682094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="002C5687" w:rsidRPr="00706398">
        <w:rPr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>асіданні сесії селищної ради.</w:t>
      </w:r>
    </w:p>
    <w:p w:rsidR="002C5687" w:rsidRDefault="002C5687" w:rsidP="00682094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82094" w:rsidRDefault="00682094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C5687" w:rsidRPr="008A1CA4" w:rsidRDefault="002C5687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Pr="00706398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2021 рік</w:t>
      </w:r>
      <w:r w:rsidRPr="008A1CA4">
        <w:rPr>
          <w:sz w:val="28"/>
          <w:szCs w:val="28"/>
          <w:lang w:val="uk-UA"/>
        </w:rPr>
        <w:t>.</w:t>
      </w:r>
    </w:p>
    <w:p w:rsidR="002C5687" w:rsidRDefault="002C5687" w:rsidP="002C5687">
      <w:pPr>
        <w:ind w:hanging="709"/>
        <w:jc w:val="both"/>
        <w:rPr>
          <w:sz w:val="28"/>
          <w:szCs w:val="28"/>
          <w:lang w:val="uk-UA"/>
        </w:rPr>
      </w:pPr>
    </w:p>
    <w:p w:rsidR="002C5687" w:rsidRPr="008A1CA4" w:rsidRDefault="002C5687" w:rsidP="002C5687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>
        <w:rPr>
          <w:szCs w:val="28"/>
          <w:lang w:val="uk-UA"/>
        </w:rPr>
        <w:t>голова постійної комісії</w:t>
      </w:r>
      <w:r w:rsidRPr="00557DBC">
        <w:rPr>
          <w:lang w:val="uk-UA"/>
        </w:rPr>
        <w:t xml:space="preserve"> </w:t>
      </w:r>
      <w:r>
        <w:rPr>
          <w:b/>
          <w:lang w:val="uk-UA"/>
        </w:rPr>
        <w:t xml:space="preserve">Криклива Ірина Василівна,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а</w:t>
      </w:r>
      <w:r w:rsidRPr="00C54DC8">
        <w:rPr>
          <w:lang w:val="uk-UA"/>
        </w:rPr>
        <w:t xml:space="preserve"> </w:t>
      </w:r>
      <w:r>
        <w:rPr>
          <w:szCs w:val="28"/>
          <w:lang w:val="uk-UA"/>
        </w:rPr>
        <w:t>ознайомила членів постійної комісії із проектом рішення «</w:t>
      </w:r>
      <w:r w:rsidRPr="00706398">
        <w:rPr>
          <w:szCs w:val="28"/>
          <w:lang w:val="uk-UA"/>
        </w:rPr>
        <w:t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2021 рік</w:t>
      </w:r>
      <w:r>
        <w:rPr>
          <w:szCs w:val="28"/>
          <w:lang w:val="uk-UA"/>
        </w:rPr>
        <w:t>»</w:t>
      </w:r>
      <w:r w:rsidRPr="008A1CA4">
        <w:rPr>
          <w:szCs w:val="28"/>
          <w:lang w:val="uk-UA"/>
        </w:rPr>
        <w:t>.</w:t>
      </w:r>
    </w:p>
    <w:p w:rsidR="002C5687" w:rsidRDefault="002C5687" w:rsidP="002C5687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ab/>
      </w:r>
      <w:r w:rsidRPr="00354FC5">
        <w:rPr>
          <w:szCs w:val="28"/>
          <w:lang w:val="uk-UA"/>
        </w:rPr>
        <w:t xml:space="preserve"> </w:t>
      </w:r>
    </w:p>
    <w:p w:rsidR="002C5687" w:rsidRPr="002A2C2B" w:rsidRDefault="002C5687" w:rsidP="002C5687">
      <w:pPr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2C5687" w:rsidRDefault="002C5687" w:rsidP="002C5687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Pr="00706398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2021 рік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>асіданні сесії селищної ради.</w:t>
      </w:r>
    </w:p>
    <w:p w:rsidR="002C5687" w:rsidRDefault="002C5687" w:rsidP="002C5687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C5687" w:rsidRDefault="002C5687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2C5687" w:rsidRDefault="002C5687" w:rsidP="002C5687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C5687" w:rsidRPr="008A1CA4" w:rsidRDefault="002C5687" w:rsidP="002C5687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Pr="00706398">
        <w:rPr>
          <w:sz w:val="28"/>
          <w:szCs w:val="28"/>
          <w:lang w:val="uk-UA"/>
        </w:rPr>
        <w:t>Про затвердження Плану розвитку Комунального некомерційного підприємства «Срібнянська центральна лікарня» Срібнянської селищної ради Чернігівської області на 2021-2023 роки</w:t>
      </w:r>
      <w:r w:rsidRPr="008A1CA4">
        <w:rPr>
          <w:sz w:val="28"/>
          <w:szCs w:val="28"/>
          <w:lang w:val="uk-UA"/>
        </w:rPr>
        <w:t>.</w:t>
      </w:r>
    </w:p>
    <w:p w:rsidR="002C5687" w:rsidRDefault="002C5687" w:rsidP="002C5687">
      <w:pPr>
        <w:ind w:hanging="709"/>
        <w:jc w:val="both"/>
        <w:rPr>
          <w:sz w:val="28"/>
          <w:szCs w:val="28"/>
          <w:lang w:val="uk-UA"/>
        </w:rPr>
      </w:pPr>
    </w:p>
    <w:p w:rsidR="002C5687" w:rsidRPr="008A1CA4" w:rsidRDefault="002C5687" w:rsidP="002C5687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>
        <w:rPr>
          <w:szCs w:val="28"/>
          <w:lang w:val="uk-UA"/>
        </w:rPr>
        <w:t>голова постійної комісії</w:t>
      </w:r>
      <w:r w:rsidRPr="00557DBC">
        <w:rPr>
          <w:lang w:val="uk-UA"/>
        </w:rPr>
        <w:t xml:space="preserve"> </w:t>
      </w:r>
      <w:r>
        <w:rPr>
          <w:b/>
          <w:lang w:val="uk-UA"/>
        </w:rPr>
        <w:t xml:space="preserve">Криклива Ірина Василівна,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а</w:t>
      </w:r>
      <w:r w:rsidRPr="00C54DC8">
        <w:rPr>
          <w:lang w:val="uk-UA"/>
        </w:rPr>
        <w:t xml:space="preserve"> </w:t>
      </w:r>
      <w:r>
        <w:rPr>
          <w:szCs w:val="28"/>
          <w:lang w:val="uk-UA"/>
        </w:rPr>
        <w:t>ознайомила членів постійної комісії із проектом рішення «</w:t>
      </w:r>
      <w:r w:rsidRPr="00706398">
        <w:rPr>
          <w:szCs w:val="28"/>
          <w:lang w:val="uk-UA"/>
        </w:rPr>
        <w:t>Про затвердження Плану розвитку Комунального некомерційного підприємства «Срібнянська центральна лікарня» Срібнянської селищної ради Чернігівської області на 2021-2023 роки</w:t>
      </w:r>
      <w:r>
        <w:rPr>
          <w:szCs w:val="28"/>
          <w:lang w:val="uk-UA"/>
        </w:rPr>
        <w:t>»</w:t>
      </w:r>
      <w:r w:rsidRPr="008A1CA4">
        <w:rPr>
          <w:szCs w:val="28"/>
          <w:lang w:val="uk-UA"/>
        </w:rPr>
        <w:t>.</w:t>
      </w:r>
    </w:p>
    <w:p w:rsidR="002C5687" w:rsidRDefault="002C5687" w:rsidP="002C5687">
      <w:pPr>
        <w:pStyle w:val="ab"/>
        <w:tabs>
          <w:tab w:val="left" w:pos="1418"/>
        </w:tabs>
        <w:ind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ab/>
      </w:r>
      <w:r w:rsidRPr="00354FC5">
        <w:rPr>
          <w:szCs w:val="28"/>
          <w:lang w:val="uk-UA"/>
        </w:rPr>
        <w:t xml:space="preserve"> </w:t>
      </w:r>
    </w:p>
    <w:p w:rsidR="002C5687" w:rsidRPr="002A2C2B" w:rsidRDefault="002C5687" w:rsidP="002C5687">
      <w:pPr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2C5687" w:rsidRDefault="002C5687" w:rsidP="002C5687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Pr="00706398">
        <w:rPr>
          <w:sz w:val="28"/>
          <w:szCs w:val="28"/>
          <w:lang w:val="uk-UA"/>
        </w:rPr>
        <w:t xml:space="preserve">Про затвердження Плану розвитку Комунального некомерційного підприємства «Срібнянська центральна </w:t>
      </w:r>
      <w:r w:rsidRPr="00706398">
        <w:rPr>
          <w:sz w:val="28"/>
          <w:szCs w:val="28"/>
          <w:lang w:val="uk-UA"/>
        </w:rPr>
        <w:lastRenderedPageBreak/>
        <w:t>лікарня» Срібнянської селищної ради Чернігівської області на 2021-2023 роки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>асіданні сесії селищної ради.</w:t>
      </w:r>
    </w:p>
    <w:p w:rsidR="002C5687" w:rsidRDefault="002C5687" w:rsidP="00343391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213053" w:rsidRDefault="00213053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343391" w:rsidRPr="008A1CA4" w:rsidRDefault="00343391" w:rsidP="00343391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 w:rsidRPr="00706398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«Срібнянський центр первинної медико-санітарної допомоги» Срібнянської селищної ради на 2021 рік</w:t>
      </w:r>
      <w:r w:rsidRPr="008A1CA4">
        <w:rPr>
          <w:sz w:val="28"/>
          <w:szCs w:val="28"/>
          <w:lang w:val="uk-UA"/>
        </w:rPr>
        <w:t>.</w:t>
      </w:r>
    </w:p>
    <w:p w:rsidR="00343391" w:rsidRDefault="00343391" w:rsidP="00343391">
      <w:pPr>
        <w:ind w:hanging="709"/>
        <w:jc w:val="both"/>
        <w:rPr>
          <w:sz w:val="28"/>
          <w:szCs w:val="28"/>
          <w:lang w:val="uk-UA"/>
        </w:rPr>
      </w:pPr>
    </w:p>
    <w:p w:rsidR="00627828" w:rsidRDefault="00343391" w:rsidP="0062782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Доповідач: </w:t>
      </w:r>
      <w:r w:rsidR="00627828" w:rsidRPr="00627828">
        <w:rPr>
          <w:szCs w:val="28"/>
          <w:lang w:val="uk-UA"/>
        </w:rPr>
        <w:t xml:space="preserve">головний лікар Комунального некомерційного підприємства «Срібнянський центр первинної медико-санітарної допомоги» Срібнянської селищної ради </w:t>
      </w:r>
      <w:r w:rsidR="00627828" w:rsidRPr="00627828">
        <w:rPr>
          <w:b/>
          <w:szCs w:val="28"/>
          <w:lang w:val="uk-UA"/>
        </w:rPr>
        <w:t>Маріненко Ірина Миколаївна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 w:rsidR="00627828">
        <w:rPr>
          <w:lang w:val="uk-UA"/>
        </w:rPr>
        <w:t>а</w:t>
      </w:r>
      <w:r w:rsidRPr="00C54DC8">
        <w:rPr>
          <w:lang w:val="uk-UA"/>
        </w:rPr>
        <w:t xml:space="preserve"> </w:t>
      </w:r>
      <w:r w:rsidR="00627828">
        <w:rPr>
          <w:szCs w:val="28"/>
          <w:lang w:val="uk-UA"/>
        </w:rPr>
        <w:t>ознайомила членів постійної комісії із</w:t>
      </w:r>
      <w:r>
        <w:rPr>
          <w:szCs w:val="28"/>
          <w:lang w:val="uk-UA"/>
        </w:rPr>
        <w:t xml:space="preserve"> </w:t>
      </w:r>
      <w:r w:rsidR="00627828">
        <w:rPr>
          <w:szCs w:val="28"/>
          <w:lang w:val="uk-UA"/>
        </w:rPr>
        <w:t>фінансовим планом</w:t>
      </w:r>
      <w:r w:rsidR="00627828" w:rsidRPr="00706398">
        <w:rPr>
          <w:szCs w:val="28"/>
          <w:lang w:val="uk-UA"/>
        </w:rPr>
        <w:t xml:space="preserve"> Комунального некомерційного підприємства «Срібнянський центр первинної медико-санітарної допомоги» Срібнянської селищної ради на 2021 рік</w:t>
      </w:r>
      <w:r w:rsidRPr="008A1CA4">
        <w:rPr>
          <w:szCs w:val="28"/>
          <w:lang w:val="uk-UA"/>
        </w:rPr>
        <w:t>.</w:t>
      </w:r>
    </w:p>
    <w:p w:rsidR="00343391" w:rsidRPr="00627828" w:rsidRDefault="00627828" w:rsidP="00627828">
      <w:pPr>
        <w:pStyle w:val="ab"/>
        <w:tabs>
          <w:tab w:val="left" w:pos="1418"/>
        </w:tabs>
        <w:ind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354FC5">
        <w:rPr>
          <w:b/>
          <w:i/>
          <w:szCs w:val="28"/>
        </w:rPr>
        <w:t>Виступили: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О.Коваленко, І.Криклива.</w:t>
      </w:r>
    </w:p>
    <w:p w:rsidR="00343391" w:rsidRPr="002A2C2B" w:rsidRDefault="00343391" w:rsidP="00343391">
      <w:pPr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8F699B">
        <w:rPr>
          <w:sz w:val="28"/>
          <w:szCs w:val="28"/>
          <w:lang w:val="uk-UA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343391" w:rsidRDefault="00343391" w:rsidP="00343391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>проект рішення «</w:t>
      </w:r>
      <w:r w:rsidR="00627828" w:rsidRPr="00706398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«Срібнянський центр первинної медико-санітарної допомоги» Срібнянської селищної ради на 2021 рік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>асіданні сесії селищної ради.</w:t>
      </w:r>
    </w:p>
    <w:p w:rsidR="00343391" w:rsidRDefault="00343391" w:rsidP="00343391">
      <w:pPr>
        <w:shd w:val="clear" w:color="auto" w:fill="FFFFFF" w:themeFill="background1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43391" w:rsidRDefault="00343391" w:rsidP="00343391">
      <w:pPr>
        <w:shd w:val="clear" w:color="auto" w:fill="FFFFFF" w:themeFill="background1"/>
        <w:ind w:firstLine="708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rStyle w:val="aa"/>
          <w:sz w:val="28"/>
          <w:szCs w:val="28"/>
          <w:bdr w:val="none" w:sz="0" w:space="0" w:color="auto" w:frame="1"/>
        </w:rPr>
        <w:t>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43391" w:rsidRDefault="00343391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627828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627828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C667D4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>Голова комісії</w:t>
      </w:r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627828">
        <w:rPr>
          <w:b/>
          <w:sz w:val="28"/>
          <w:szCs w:val="28"/>
          <w:lang w:val="uk-UA"/>
        </w:rPr>
        <w:t>І.КРИКЛИВА</w:t>
      </w:r>
    </w:p>
    <w:sectPr w:rsidR="00C667D4" w:rsidRPr="00C667D4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79" w:rsidRDefault="00CD7B79">
      <w:r>
        <w:separator/>
      </w:r>
    </w:p>
  </w:endnote>
  <w:endnote w:type="continuationSeparator" w:id="1">
    <w:p w:rsidR="00CD7B79" w:rsidRDefault="00CD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79" w:rsidRDefault="00CD7B79">
      <w:r>
        <w:separator/>
      </w:r>
    </w:p>
  </w:footnote>
  <w:footnote w:type="continuationSeparator" w:id="1">
    <w:p w:rsidR="00CD7B79" w:rsidRDefault="00CD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064D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064D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B3A">
      <w:rPr>
        <w:rStyle w:val="a5"/>
        <w:noProof/>
      </w:rPr>
      <w:t>5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5687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D5E9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06398"/>
    <w:rsid w:val="00710C99"/>
    <w:rsid w:val="007114EB"/>
    <w:rsid w:val="00711D27"/>
    <w:rsid w:val="0071514E"/>
    <w:rsid w:val="0071530A"/>
    <w:rsid w:val="00715C32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3121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D7B79"/>
    <w:rsid w:val="00CE0852"/>
    <w:rsid w:val="00CE1B32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c">
    <w:name w:val="Основний текст_"/>
    <w:basedOn w:val="a0"/>
    <w:link w:val="ad"/>
    <w:locked/>
    <w:rsid w:val="00F3337C"/>
    <w:rPr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7EAB-6A3D-4FE6-B73C-C7E661A1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6453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12</cp:revision>
  <cp:lastPrinted>2020-01-23T10:20:00Z</cp:lastPrinted>
  <dcterms:created xsi:type="dcterms:W3CDTF">2020-12-22T07:33:00Z</dcterms:created>
  <dcterms:modified xsi:type="dcterms:W3CDTF">2020-12-30T08:12:00Z</dcterms:modified>
</cp:coreProperties>
</file>